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D3AD8" w14:textId="77777777" w:rsidR="008209ED" w:rsidRDefault="008209ED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8209ED" w14:paraId="5FF096BA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309C" w14:textId="4A754FC9" w:rsidR="008209ED" w:rsidRDefault="0063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Obras de </w:t>
            </w:r>
            <w:r w:rsidR="008174B8">
              <w:rPr>
                <w:color w:val="000000"/>
              </w:rPr>
              <w:t xml:space="preserve">Terra </w:t>
            </w:r>
            <w:r>
              <w:rPr>
                <w:color w:val="000000"/>
              </w:rPr>
              <w:t xml:space="preserve">e </w:t>
            </w:r>
            <w:r w:rsidR="008174B8">
              <w:rPr>
                <w:color w:val="000000"/>
              </w:rPr>
              <w:t>Enrocamento</w:t>
            </w:r>
          </w:p>
        </w:tc>
      </w:tr>
      <w:tr w:rsidR="008209ED" w14:paraId="025D32A2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5768" w14:textId="77777777" w:rsidR="008209ED" w:rsidRDefault="0063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F198" w14:textId="1112E5F8" w:rsidR="008209ED" w:rsidRDefault="0063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9º </w:t>
            </w:r>
            <w:r w:rsidR="00DA2F6D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8209ED" w14:paraId="21870D44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1F3B" w14:textId="3583D806" w:rsidR="008209ED" w:rsidRDefault="006311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 w:rsidR="006C4A1F">
              <w:rPr>
                <w:color w:val="000000"/>
              </w:rPr>
              <w:t>45</w:t>
            </w:r>
            <w:r>
              <w:rPr>
                <w:color w:val="000000"/>
              </w:rPr>
              <w:t xml:space="preserve">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04FB" w14:textId="77777777" w:rsidR="008209ED" w:rsidRDefault="005E21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8209ED" w14:paraId="17738A9F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BBC0" w14:textId="77777777" w:rsidR="008209ED" w:rsidRDefault="006311D4" w:rsidP="00E433ED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>Estudos preliminares</w:t>
            </w:r>
            <w:r w:rsidR="00E433ED">
              <w:t xml:space="preserve"> de obras de terra e conhecimentos que envolvem a m</w:t>
            </w:r>
            <w:r>
              <w:t>ovim</w:t>
            </w:r>
            <w:r w:rsidR="00E433ED">
              <w:t>entação de terra em obras civis. Apresentação de fundamentos para a elaboração de projetos que envolvam compactação de aterros, o</w:t>
            </w:r>
            <w:r>
              <w:t xml:space="preserve">bras de </w:t>
            </w:r>
            <w:r w:rsidR="00E433ED">
              <w:t>contenção de encostas de solo, estrutura de muros de arrimo, estabilidade de taludes em solo e b</w:t>
            </w:r>
            <w:r>
              <w:t>arragens de terra.</w:t>
            </w:r>
          </w:p>
        </w:tc>
      </w:tr>
    </w:tbl>
    <w:p w14:paraId="4699AF62" w14:textId="77777777" w:rsidR="008209ED" w:rsidRDefault="008209ED">
      <w:pPr>
        <w:spacing w:line="360" w:lineRule="auto"/>
        <w:ind w:left="0" w:hanging="2"/>
      </w:pPr>
    </w:p>
    <w:p w14:paraId="10EA103B" w14:textId="77777777" w:rsidR="00500008" w:rsidRDefault="00500008" w:rsidP="00500008">
      <w:pPr>
        <w:spacing w:line="240" w:lineRule="auto"/>
        <w:ind w:left="0" w:hanging="2"/>
        <w:rPr>
          <w:b/>
        </w:rPr>
      </w:pPr>
      <w:r w:rsidRPr="00500008">
        <w:rPr>
          <w:b/>
        </w:rPr>
        <w:t>Conteúdos</w:t>
      </w:r>
    </w:p>
    <w:p w14:paraId="7E7D61CD" w14:textId="77777777" w:rsidR="00500008" w:rsidRPr="00500008" w:rsidRDefault="00500008" w:rsidP="00500008">
      <w:pPr>
        <w:spacing w:line="240" w:lineRule="auto"/>
        <w:ind w:left="0" w:hanging="2"/>
        <w:rPr>
          <w:b/>
        </w:rPr>
      </w:pPr>
    </w:p>
    <w:p w14:paraId="2B1DE26C" w14:textId="77777777" w:rsidR="00500008" w:rsidRDefault="005E21ED" w:rsidP="00500008">
      <w:pPr>
        <w:spacing w:line="240" w:lineRule="auto"/>
        <w:ind w:left="0" w:hanging="2"/>
      </w:pPr>
      <w:r>
        <w:t>UNIDADE I</w:t>
      </w:r>
      <w:r w:rsidR="006311D4">
        <w:t xml:space="preserve"> –  I</w:t>
      </w:r>
      <w:r w:rsidR="00500008">
        <w:t>ntrodução às obras de terr</w:t>
      </w:r>
      <w:r w:rsidR="00E433ED">
        <w:t>a</w:t>
      </w:r>
    </w:p>
    <w:p w14:paraId="348400E8" w14:textId="77777777" w:rsidR="00500008" w:rsidRDefault="00500008" w:rsidP="00500008">
      <w:pPr>
        <w:spacing w:line="240" w:lineRule="auto"/>
        <w:ind w:left="0" w:hanging="2"/>
      </w:pPr>
      <w:r>
        <w:t xml:space="preserve">                 1.1 Introdução</w:t>
      </w:r>
    </w:p>
    <w:p w14:paraId="47239C8C" w14:textId="77777777" w:rsidR="008209ED" w:rsidRDefault="00500008" w:rsidP="00500008">
      <w:pPr>
        <w:spacing w:line="240" w:lineRule="auto"/>
        <w:ind w:left="0" w:hanging="2"/>
      </w:pPr>
      <w:r>
        <w:t xml:space="preserve">                 1.2 </w:t>
      </w:r>
      <w:r w:rsidR="005E21ED">
        <w:t>Estudos preliminares</w:t>
      </w:r>
    </w:p>
    <w:p w14:paraId="3C397FA6" w14:textId="77777777" w:rsidR="008209ED" w:rsidRDefault="008209ED" w:rsidP="00500008">
      <w:pPr>
        <w:spacing w:line="240" w:lineRule="auto"/>
        <w:ind w:left="0" w:hanging="2"/>
      </w:pPr>
    </w:p>
    <w:p w14:paraId="04E2E684" w14:textId="75772320" w:rsidR="008209ED" w:rsidRDefault="005E21ED" w:rsidP="00500008">
      <w:pPr>
        <w:spacing w:line="240" w:lineRule="auto"/>
        <w:ind w:left="0" w:hanging="2"/>
      </w:pPr>
      <w:r>
        <w:t>UNIDADE II</w:t>
      </w:r>
      <w:r w:rsidR="006311D4">
        <w:t xml:space="preserve"> – M</w:t>
      </w:r>
      <w:r>
        <w:t>ovimentação de terra em obras civis</w:t>
      </w:r>
      <w:r w:rsidR="006311D4">
        <w:t xml:space="preserve"> </w:t>
      </w:r>
    </w:p>
    <w:p w14:paraId="0FB1F5F3" w14:textId="77777777" w:rsidR="008209ED" w:rsidRDefault="0000154F" w:rsidP="0000154F">
      <w:pPr>
        <w:spacing w:line="240" w:lineRule="auto"/>
        <w:ind w:leftChars="0" w:left="0" w:firstLineChars="0" w:firstLine="0"/>
      </w:pPr>
      <w:r>
        <w:t xml:space="preserve">                 2.1 </w:t>
      </w:r>
      <w:r w:rsidR="005E21ED">
        <w:t>Encostas naturais e taludes</w:t>
      </w:r>
    </w:p>
    <w:p w14:paraId="39353442" w14:textId="77777777" w:rsidR="008209ED" w:rsidRDefault="0000154F" w:rsidP="0000154F">
      <w:pPr>
        <w:spacing w:line="240" w:lineRule="auto"/>
        <w:ind w:leftChars="0" w:left="0" w:firstLineChars="0" w:firstLine="0"/>
      </w:pPr>
      <w:r>
        <w:t xml:space="preserve">                 2.2 </w:t>
      </w:r>
      <w:r w:rsidR="005E21ED">
        <w:t>Mecanismos de ruptura</w:t>
      </w:r>
    </w:p>
    <w:p w14:paraId="49229EAB" w14:textId="77777777" w:rsidR="008209ED" w:rsidRDefault="0000154F" w:rsidP="0000154F">
      <w:pPr>
        <w:spacing w:line="240" w:lineRule="auto"/>
        <w:ind w:leftChars="0" w:left="0" w:firstLineChars="0" w:firstLine="0"/>
      </w:pPr>
      <w:r>
        <w:t xml:space="preserve">                 2.3 </w:t>
      </w:r>
      <w:r w:rsidR="005E21ED">
        <w:t>Tipos e movimentos de massas</w:t>
      </w:r>
    </w:p>
    <w:p w14:paraId="502DE607" w14:textId="77777777" w:rsidR="008209ED" w:rsidRDefault="0000154F" w:rsidP="0000154F">
      <w:pPr>
        <w:spacing w:line="240" w:lineRule="auto"/>
        <w:ind w:leftChars="0" w:left="0" w:firstLineChars="0" w:firstLine="0"/>
      </w:pPr>
      <w:r>
        <w:t xml:space="preserve">                 2.4 </w:t>
      </w:r>
      <w:r w:rsidR="005E21ED">
        <w:t>Maciços rochosos</w:t>
      </w:r>
    </w:p>
    <w:p w14:paraId="0BDE8791" w14:textId="77777777" w:rsidR="008209ED" w:rsidRDefault="0000154F" w:rsidP="0000154F">
      <w:pPr>
        <w:spacing w:line="240" w:lineRule="auto"/>
        <w:ind w:leftChars="0" w:left="0" w:firstLineChars="0" w:firstLine="0"/>
      </w:pPr>
      <w:r>
        <w:t xml:space="preserve">                 2.5 </w:t>
      </w:r>
      <w:r w:rsidR="005E21ED">
        <w:t>Aterro sobre solos moles</w:t>
      </w:r>
    </w:p>
    <w:p w14:paraId="7303842A" w14:textId="77777777" w:rsidR="008209ED" w:rsidRDefault="008209ED" w:rsidP="00500008">
      <w:pPr>
        <w:spacing w:line="240" w:lineRule="auto"/>
        <w:ind w:left="0" w:hanging="2"/>
      </w:pPr>
    </w:p>
    <w:p w14:paraId="68F22BD4" w14:textId="77777777" w:rsidR="008209ED" w:rsidRDefault="00500008" w:rsidP="00500008">
      <w:pPr>
        <w:spacing w:line="240" w:lineRule="auto"/>
        <w:ind w:left="0" w:hanging="2"/>
      </w:pPr>
      <w:r>
        <w:t>UNIDADE III</w:t>
      </w:r>
      <w:r w:rsidR="006311D4">
        <w:t xml:space="preserve"> – </w:t>
      </w:r>
      <w:r>
        <w:t>Estabilidade de taludes em solo</w:t>
      </w:r>
    </w:p>
    <w:p w14:paraId="2D884580" w14:textId="77777777" w:rsidR="008209ED" w:rsidRDefault="00B66A4B" w:rsidP="0000154F">
      <w:pPr>
        <w:spacing w:line="240" w:lineRule="auto"/>
        <w:ind w:leftChars="0" w:left="0" w:firstLineChars="0" w:firstLine="0"/>
      </w:pPr>
      <w:r>
        <w:t xml:space="preserve">                 3.1 </w:t>
      </w:r>
      <w:r w:rsidR="00DA21B1">
        <w:t>Introdução</w:t>
      </w:r>
    </w:p>
    <w:p w14:paraId="5FDEFF0A" w14:textId="77777777" w:rsidR="008209ED" w:rsidRDefault="00B66A4B" w:rsidP="0000154F">
      <w:pPr>
        <w:spacing w:line="240" w:lineRule="auto"/>
        <w:ind w:leftChars="0" w:left="0" w:firstLineChars="0" w:firstLine="0"/>
      </w:pPr>
      <w:r>
        <w:t xml:space="preserve">                 3.2 </w:t>
      </w:r>
      <w:r w:rsidR="006311D4">
        <w:t>Causas de instabilidade de taludes</w:t>
      </w:r>
    </w:p>
    <w:p w14:paraId="08EAFDAD" w14:textId="77777777" w:rsidR="008209ED" w:rsidRDefault="00B66A4B" w:rsidP="0000154F">
      <w:pPr>
        <w:spacing w:line="240" w:lineRule="auto"/>
        <w:ind w:leftChars="0" w:left="0" w:firstLineChars="0" w:firstLine="0"/>
      </w:pPr>
      <w:r>
        <w:t xml:space="preserve">                 3.3 </w:t>
      </w:r>
      <w:r w:rsidR="00500008">
        <w:t>Métodos de equilíbrio-limite</w:t>
      </w:r>
    </w:p>
    <w:p w14:paraId="3A127D8F" w14:textId="77777777" w:rsidR="008209ED" w:rsidRDefault="00B66A4B" w:rsidP="0000154F">
      <w:pPr>
        <w:spacing w:line="240" w:lineRule="auto"/>
        <w:ind w:leftChars="0" w:left="0" w:firstLineChars="0" w:firstLine="0"/>
      </w:pPr>
      <w:r>
        <w:t xml:space="preserve">                 3.4 </w:t>
      </w:r>
      <w:r w:rsidR="00500008">
        <w:t>Cálculo de taludes</w:t>
      </w:r>
    </w:p>
    <w:p w14:paraId="7267BB20" w14:textId="77777777" w:rsidR="008209ED" w:rsidRDefault="008209ED" w:rsidP="00500008">
      <w:pPr>
        <w:spacing w:line="240" w:lineRule="auto"/>
        <w:ind w:left="0" w:hanging="2"/>
      </w:pPr>
    </w:p>
    <w:p w14:paraId="1082B536" w14:textId="77777777" w:rsidR="008209ED" w:rsidRDefault="00500008" w:rsidP="00500008">
      <w:pPr>
        <w:spacing w:line="240" w:lineRule="auto"/>
        <w:ind w:left="0" w:hanging="2"/>
      </w:pPr>
      <w:r>
        <w:t>UNIDADE IV</w:t>
      </w:r>
      <w:r w:rsidR="006311D4">
        <w:t xml:space="preserve"> – O</w:t>
      </w:r>
      <w:r>
        <w:t>bras de contenção em solo</w:t>
      </w:r>
    </w:p>
    <w:p w14:paraId="016E9264" w14:textId="77777777" w:rsidR="008209ED" w:rsidRDefault="00B66A4B" w:rsidP="0000154F">
      <w:pPr>
        <w:spacing w:line="240" w:lineRule="auto"/>
        <w:ind w:leftChars="0" w:left="0" w:firstLineChars="0" w:firstLine="0"/>
      </w:pPr>
      <w:r>
        <w:t xml:space="preserve">                 4.1 </w:t>
      </w:r>
      <w:r w:rsidR="00500008">
        <w:t>Introdução</w:t>
      </w:r>
    </w:p>
    <w:p w14:paraId="09F2BB88" w14:textId="77777777" w:rsidR="00500008" w:rsidRDefault="00B66A4B" w:rsidP="0000154F">
      <w:pPr>
        <w:spacing w:line="240" w:lineRule="auto"/>
        <w:ind w:leftChars="0" w:left="0" w:firstLineChars="0" w:firstLine="0"/>
      </w:pPr>
      <w:r>
        <w:t xml:space="preserve">                 4.2 </w:t>
      </w:r>
      <w:r w:rsidR="00500008">
        <w:t>Muros de arrimo</w:t>
      </w:r>
    </w:p>
    <w:p w14:paraId="40110289" w14:textId="77777777" w:rsidR="00500008" w:rsidRDefault="00B66A4B" w:rsidP="0000154F">
      <w:pPr>
        <w:spacing w:line="240" w:lineRule="auto"/>
        <w:ind w:leftChars="0" w:left="0" w:firstLineChars="0" w:firstLine="0"/>
      </w:pPr>
      <w:r>
        <w:t xml:space="preserve">                 4.3 </w:t>
      </w:r>
      <w:r w:rsidR="00500008">
        <w:t>Solo grampeado</w:t>
      </w:r>
    </w:p>
    <w:p w14:paraId="679B149A" w14:textId="77777777" w:rsidR="008209ED" w:rsidRDefault="00B66A4B" w:rsidP="0000154F">
      <w:pPr>
        <w:spacing w:line="240" w:lineRule="auto"/>
        <w:ind w:leftChars="0" w:left="0" w:firstLineChars="0" w:firstLine="0"/>
      </w:pPr>
      <w:r>
        <w:t xml:space="preserve">                 4.4 </w:t>
      </w:r>
      <w:r w:rsidR="00500008">
        <w:t>Cortinas de estacas-prancha</w:t>
      </w:r>
    </w:p>
    <w:p w14:paraId="43723D66" w14:textId="77777777" w:rsidR="008209ED" w:rsidRDefault="008209ED" w:rsidP="00500008">
      <w:pPr>
        <w:spacing w:line="240" w:lineRule="auto"/>
        <w:ind w:left="0" w:hanging="2"/>
      </w:pPr>
    </w:p>
    <w:p w14:paraId="10AA49A6" w14:textId="77777777" w:rsidR="008209ED" w:rsidRDefault="00500008" w:rsidP="00500008">
      <w:pPr>
        <w:spacing w:line="240" w:lineRule="auto"/>
        <w:ind w:left="0" w:hanging="2"/>
      </w:pPr>
      <w:r>
        <w:t>UNIDADE V</w:t>
      </w:r>
      <w:r w:rsidR="006311D4">
        <w:t xml:space="preserve"> – P</w:t>
      </w:r>
      <w:r>
        <w:t>rojeto e compactação de aterros</w:t>
      </w:r>
    </w:p>
    <w:p w14:paraId="6FD825BE" w14:textId="77777777" w:rsidR="008209ED" w:rsidRDefault="00B66A4B" w:rsidP="00500008">
      <w:pPr>
        <w:spacing w:line="240" w:lineRule="auto"/>
        <w:ind w:left="0" w:hanging="2"/>
      </w:pPr>
      <w:r>
        <w:t xml:space="preserve">                 5.1 </w:t>
      </w:r>
      <w:r w:rsidR="00500008">
        <w:t>Introdução</w:t>
      </w:r>
    </w:p>
    <w:p w14:paraId="522CCBF4" w14:textId="77777777" w:rsidR="008209ED" w:rsidRDefault="00B66A4B" w:rsidP="00B66A4B">
      <w:pPr>
        <w:spacing w:line="240" w:lineRule="auto"/>
        <w:ind w:leftChars="0" w:left="0" w:firstLineChars="0" w:firstLine="0"/>
      </w:pPr>
      <w:r>
        <w:t xml:space="preserve">                 5.2 </w:t>
      </w:r>
      <w:r w:rsidR="006311D4">
        <w:t>Ensaio</w:t>
      </w:r>
      <w:r w:rsidR="00500008">
        <w:t>s de compactação em laboratório</w:t>
      </w:r>
    </w:p>
    <w:p w14:paraId="1B993911" w14:textId="77777777" w:rsidR="008209ED" w:rsidRDefault="00B66A4B" w:rsidP="00B66A4B">
      <w:pPr>
        <w:spacing w:line="240" w:lineRule="auto"/>
        <w:ind w:leftChars="0" w:left="0" w:firstLineChars="0" w:firstLine="0"/>
      </w:pPr>
      <w:r>
        <w:t xml:space="preserve">                 5.3 </w:t>
      </w:r>
      <w:r w:rsidR="00500008">
        <w:t>Compactação de Campo</w:t>
      </w:r>
    </w:p>
    <w:p w14:paraId="602F0A74" w14:textId="77777777" w:rsidR="008209ED" w:rsidRDefault="00B66A4B" w:rsidP="00B66A4B">
      <w:pPr>
        <w:spacing w:line="240" w:lineRule="auto"/>
        <w:ind w:leftChars="0" w:left="0" w:firstLineChars="0" w:firstLine="0"/>
      </w:pPr>
      <w:r>
        <w:t xml:space="preserve">                 5.4 </w:t>
      </w:r>
      <w:r w:rsidR="00500008">
        <w:t>Especificação de compactação</w:t>
      </w:r>
    </w:p>
    <w:p w14:paraId="07B0F6B6" w14:textId="77777777" w:rsidR="008209ED" w:rsidRDefault="00B66A4B" w:rsidP="00B66A4B">
      <w:pPr>
        <w:spacing w:line="240" w:lineRule="auto"/>
        <w:ind w:leftChars="0" w:left="0" w:firstLineChars="0" w:firstLine="0"/>
      </w:pPr>
      <w:r>
        <w:t xml:space="preserve">                 5.5 </w:t>
      </w:r>
      <w:r w:rsidR="006311D4">
        <w:t>Á</w:t>
      </w:r>
      <w:r w:rsidR="00500008">
        <w:t>reas de empréstimo e de jazidas</w:t>
      </w:r>
    </w:p>
    <w:p w14:paraId="2AF54D2E" w14:textId="77777777" w:rsidR="008209ED" w:rsidRDefault="00B66A4B" w:rsidP="00B66A4B">
      <w:pPr>
        <w:spacing w:line="240" w:lineRule="auto"/>
        <w:ind w:leftChars="0" w:left="0" w:firstLineChars="0" w:firstLine="0"/>
      </w:pPr>
      <w:r>
        <w:t xml:space="preserve">                 5.6 </w:t>
      </w:r>
      <w:r w:rsidR="00500008">
        <w:t>Aterros compactados</w:t>
      </w:r>
    </w:p>
    <w:p w14:paraId="1F9EA5DF" w14:textId="77777777" w:rsidR="008209ED" w:rsidRDefault="008209ED" w:rsidP="00500008">
      <w:pPr>
        <w:spacing w:line="240" w:lineRule="auto"/>
        <w:ind w:left="0" w:hanging="2"/>
      </w:pPr>
    </w:p>
    <w:p w14:paraId="244E0C6B" w14:textId="77777777" w:rsidR="008209ED" w:rsidRDefault="00500008" w:rsidP="00500008">
      <w:pPr>
        <w:spacing w:line="240" w:lineRule="auto"/>
        <w:ind w:left="0" w:hanging="2"/>
      </w:pPr>
      <w:r>
        <w:t>UNIDADE VI – Barragens de terra</w:t>
      </w:r>
    </w:p>
    <w:p w14:paraId="613F2562" w14:textId="77777777" w:rsidR="008209ED" w:rsidRDefault="00C54781" w:rsidP="00500008">
      <w:pPr>
        <w:spacing w:line="240" w:lineRule="auto"/>
        <w:ind w:left="0" w:hanging="2"/>
      </w:pPr>
      <w:r>
        <w:t xml:space="preserve">                 6.1 </w:t>
      </w:r>
      <w:r w:rsidR="006311D4">
        <w:t>Percolação de água em obra</w:t>
      </w:r>
      <w:r w:rsidR="00500008">
        <w:t>s de terra</w:t>
      </w:r>
    </w:p>
    <w:p w14:paraId="4E8A0980" w14:textId="77777777" w:rsidR="008209ED" w:rsidRDefault="00C54781" w:rsidP="00500008">
      <w:pPr>
        <w:spacing w:line="240" w:lineRule="auto"/>
        <w:ind w:left="0" w:hanging="2"/>
      </w:pPr>
      <w:r>
        <w:lastRenderedPageBreak/>
        <w:t xml:space="preserve">                 6.2 </w:t>
      </w:r>
      <w:r w:rsidR="006311D4">
        <w:t>Ba</w:t>
      </w:r>
      <w:r w:rsidR="00500008">
        <w:t>rragens de terra e enrocamento</w:t>
      </w:r>
    </w:p>
    <w:p w14:paraId="209B58BB" w14:textId="77777777" w:rsidR="008209ED" w:rsidRDefault="00C54781" w:rsidP="00500008">
      <w:pPr>
        <w:spacing w:line="240" w:lineRule="auto"/>
        <w:ind w:left="0" w:hanging="2"/>
      </w:pPr>
      <w:r>
        <w:t xml:space="preserve">                 6.3 </w:t>
      </w:r>
      <w:r w:rsidR="006311D4">
        <w:t>Trata</w:t>
      </w:r>
      <w:r w:rsidR="00500008">
        <w:t>mento de fundações de barragens</w:t>
      </w:r>
    </w:p>
    <w:p w14:paraId="02A7C0A0" w14:textId="77777777" w:rsidR="008209ED" w:rsidRDefault="00C54781" w:rsidP="00500008">
      <w:pPr>
        <w:spacing w:line="240" w:lineRule="auto"/>
        <w:ind w:left="0" w:hanging="2"/>
      </w:pPr>
      <w:r>
        <w:t xml:space="preserve">                 6.4 </w:t>
      </w:r>
      <w:r w:rsidR="00500008">
        <w:t>Projeto de barragens</w:t>
      </w:r>
    </w:p>
    <w:p w14:paraId="7895608F" w14:textId="77777777" w:rsidR="008209ED" w:rsidRDefault="008209ED" w:rsidP="00500008">
      <w:pPr>
        <w:spacing w:line="240" w:lineRule="auto"/>
        <w:ind w:left="0" w:hanging="2"/>
      </w:pPr>
    </w:p>
    <w:p w14:paraId="15A65520" w14:textId="77777777" w:rsidR="008209ED" w:rsidRDefault="00500008" w:rsidP="00500008">
      <w:pPr>
        <w:spacing w:line="240" w:lineRule="auto"/>
        <w:ind w:left="0" w:hanging="2"/>
      </w:pPr>
      <w:r>
        <w:t>UNIDADE VII – Instrumentação de barragens</w:t>
      </w:r>
    </w:p>
    <w:p w14:paraId="291C6AE4" w14:textId="77777777" w:rsidR="008209ED" w:rsidRDefault="00C54781" w:rsidP="00500008">
      <w:pPr>
        <w:spacing w:line="240" w:lineRule="auto"/>
        <w:ind w:left="0" w:hanging="2"/>
      </w:pPr>
      <w:r>
        <w:t xml:space="preserve">                 7.1 </w:t>
      </w:r>
      <w:r w:rsidR="00500008">
        <w:t>Introdução</w:t>
      </w:r>
    </w:p>
    <w:p w14:paraId="423D847F" w14:textId="77777777" w:rsidR="008209ED" w:rsidRDefault="00C54781" w:rsidP="00500008">
      <w:pPr>
        <w:spacing w:line="240" w:lineRule="auto"/>
        <w:ind w:left="0" w:hanging="2"/>
      </w:pPr>
      <w:r>
        <w:t xml:space="preserve">                 7.2 </w:t>
      </w:r>
      <w:r w:rsidR="006311D4">
        <w:t>Metodologia</w:t>
      </w:r>
      <w:r w:rsidR="00500008">
        <w:t xml:space="preserve"> de instrumentação de barragens</w:t>
      </w:r>
    </w:p>
    <w:p w14:paraId="4D10C38B" w14:textId="77777777" w:rsidR="008209ED" w:rsidRDefault="00C54781" w:rsidP="00500008">
      <w:pPr>
        <w:spacing w:line="240" w:lineRule="auto"/>
        <w:ind w:left="0" w:hanging="2"/>
      </w:pPr>
      <w:r>
        <w:t xml:space="preserve">                 7.3 </w:t>
      </w:r>
      <w:r w:rsidR="006311D4">
        <w:t xml:space="preserve">Comportamento </w:t>
      </w:r>
      <w:r w:rsidR="00500008">
        <w:t>de Fundações de barragens</w:t>
      </w:r>
    </w:p>
    <w:p w14:paraId="172A894F" w14:textId="77777777" w:rsidR="008209ED" w:rsidRDefault="00C54781" w:rsidP="00500008">
      <w:pPr>
        <w:spacing w:line="240" w:lineRule="auto"/>
        <w:ind w:left="0" w:hanging="2"/>
      </w:pPr>
      <w:r>
        <w:t xml:space="preserve">                 7.4 </w:t>
      </w:r>
      <w:r w:rsidR="00500008">
        <w:t>Segurança de barragens</w:t>
      </w:r>
    </w:p>
    <w:p w14:paraId="55E25F0F" w14:textId="77777777" w:rsidR="008209ED" w:rsidRDefault="00C54781" w:rsidP="00500008">
      <w:pPr>
        <w:spacing w:line="240" w:lineRule="auto"/>
        <w:ind w:left="0" w:hanging="2"/>
      </w:pPr>
      <w:r>
        <w:t xml:space="preserve">                 7.5 </w:t>
      </w:r>
      <w:r w:rsidR="00500008">
        <w:t>Projeto de instrumentação</w:t>
      </w:r>
    </w:p>
    <w:p w14:paraId="6865A79A" w14:textId="77777777" w:rsidR="008209ED" w:rsidRDefault="008209ED" w:rsidP="00500008">
      <w:pPr>
        <w:spacing w:line="240" w:lineRule="auto"/>
        <w:ind w:left="0" w:hanging="2"/>
      </w:pPr>
    </w:p>
    <w:p w14:paraId="1EDBA107" w14:textId="77777777" w:rsidR="008209ED" w:rsidRDefault="00500008" w:rsidP="00500008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VIII – Obras complementares</w:t>
      </w:r>
    </w:p>
    <w:p w14:paraId="6ABD5A77" w14:textId="77777777" w:rsidR="008209ED" w:rsidRDefault="005C381E" w:rsidP="00C54781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8.1 </w:t>
      </w:r>
      <w:r w:rsidR="00500008">
        <w:rPr>
          <w:color w:val="000000"/>
        </w:rPr>
        <w:t>Rebaixamento e drenagem</w:t>
      </w:r>
    </w:p>
    <w:p w14:paraId="7D4467A9" w14:textId="77777777" w:rsidR="008209ED" w:rsidRDefault="005C381E" w:rsidP="00C54781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8.2 </w:t>
      </w:r>
      <w:r w:rsidR="00500008">
        <w:rPr>
          <w:color w:val="000000"/>
        </w:rPr>
        <w:t>Tirantes</w:t>
      </w:r>
    </w:p>
    <w:p w14:paraId="4449B5D5" w14:textId="77777777" w:rsidR="005C381E" w:rsidRDefault="005C381E" w:rsidP="005C381E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8.3 </w:t>
      </w:r>
      <w:r w:rsidR="00500008">
        <w:rPr>
          <w:color w:val="000000"/>
        </w:rPr>
        <w:t>Reforço do terreno</w:t>
      </w:r>
    </w:p>
    <w:p w14:paraId="5AD17489" w14:textId="77777777" w:rsidR="005C381E" w:rsidRPr="005C381E" w:rsidRDefault="005C381E" w:rsidP="005C381E">
      <w:pPr>
        <w:spacing w:line="240" w:lineRule="auto"/>
        <w:ind w:leftChars="0" w:left="0" w:firstLineChars="0" w:firstLine="0"/>
        <w:rPr>
          <w:color w:val="000000"/>
        </w:rPr>
      </w:pPr>
    </w:p>
    <w:p w14:paraId="3070828A" w14:textId="77777777" w:rsidR="008209ED" w:rsidRPr="005C381E" w:rsidRDefault="006311D4" w:rsidP="005C381E">
      <w:pPr>
        <w:spacing w:line="240" w:lineRule="auto"/>
        <w:ind w:left="0" w:hanging="2"/>
        <w:rPr>
          <w:rFonts w:eastAsia="Times New Roman"/>
          <w:b/>
        </w:rPr>
      </w:pPr>
      <w:r w:rsidRPr="005C381E">
        <w:rPr>
          <w:rFonts w:eastAsia="Times New Roman"/>
          <w:b/>
        </w:rPr>
        <w:t>Bibliografia básica</w:t>
      </w:r>
    </w:p>
    <w:p w14:paraId="674CA8A5" w14:textId="77777777" w:rsidR="005C381E" w:rsidRDefault="005C381E" w:rsidP="005C381E">
      <w:pPr>
        <w:spacing w:line="240" w:lineRule="auto"/>
        <w:ind w:left="0" w:hanging="2"/>
        <w:rPr>
          <w:rFonts w:eastAsia="Times New Roman"/>
        </w:rPr>
      </w:pPr>
    </w:p>
    <w:p w14:paraId="02EEAAD8" w14:textId="50F58B75" w:rsidR="008209ED" w:rsidRPr="005C381E" w:rsidRDefault="006311D4" w:rsidP="008174B8">
      <w:pPr>
        <w:spacing w:before="120" w:line="240" w:lineRule="auto"/>
        <w:ind w:left="0" w:hanging="2"/>
        <w:rPr>
          <w:rFonts w:eastAsia="Times New Roman"/>
        </w:rPr>
      </w:pPr>
      <w:r w:rsidRPr="005C381E">
        <w:rPr>
          <w:rFonts w:eastAsia="Times New Roman"/>
        </w:rPr>
        <w:t xml:space="preserve">MAÇAD, Faiçal. </w:t>
      </w:r>
      <w:r w:rsidRPr="00434B06">
        <w:rPr>
          <w:rFonts w:eastAsia="Times New Roman"/>
          <w:b/>
        </w:rPr>
        <w:t xml:space="preserve">Obras de </w:t>
      </w:r>
      <w:r w:rsidR="00B44075" w:rsidRPr="00434B06">
        <w:rPr>
          <w:rFonts w:eastAsia="Times New Roman"/>
          <w:b/>
        </w:rPr>
        <w:t>Terra</w:t>
      </w:r>
      <w:r w:rsidRPr="005C381E">
        <w:rPr>
          <w:rFonts w:eastAsia="Times New Roman"/>
        </w:rPr>
        <w:t>. São Paul</w:t>
      </w:r>
      <w:r w:rsidR="005C381E">
        <w:rPr>
          <w:rFonts w:eastAsia="Times New Roman"/>
        </w:rPr>
        <w:t>o: Oficina de textos, 2003</w:t>
      </w:r>
      <w:r w:rsidR="00E433ED">
        <w:rPr>
          <w:rFonts w:eastAsia="Times New Roman"/>
        </w:rPr>
        <w:t>.</w:t>
      </w:r>
    </w:p>
    <w:p w14:paraId="191CDF56" w14:textId="5E20DDCF" w:rsidR="008209ED" w:rsidRPr="005C381E" w:rsidRDefault="006311D4" w:rsidP="008174B8">
      <w:pPr>
        <w:spacing w:before="120" w:line="240" w:lineRule="auto"/>
        <w:ind w:left="0" w:hanging="2"/>
        <w:rPr>
          <w:rFonts w:eastAsia="Times New Roman"/>
        </w:rPr>
      </w:pPr>
      <w:r w:rsidRPr="005C381E">
        <w:rPr>
          <w:rFonts w:eastAsia="Times New Roman"/>
        </w:rPr>
        <w:t xml:space="preserve">SILVEIRA, João Francisco A. </w:t>
      </w:r>
      <w:r w:rsidR="00BA4CA6">
        <w:rPr>
          <w:rFonts w:eastAsia="Times New Roman"/>
          <w:b/>
        </w:rPr>
        <w:t xml:space="preserve">Instrumentação e </w:t>
      </w:r>
      <w:r w:rsidR="008174B8">
        <w:rPr>
          <w:rFonts w:eastAsia="Times New Roman"/>
          <w:b/>
        </w:rPr>
        <w:t xml:space="preserve">Segurança </w:t>
      </w:r>
      <w:r w:rsidR="00BA4CA6">
        <w:rPr>
          <w:rFonts w:eastAsia="Times New Roman"/>
          <w:b/>
        </w:rPr>
        <w:t xml:space="preserve">de </w:t>
      </w:r>
      <w:r w:rsidR="008174B8">
        <w:rPr>
          <w:rFonts w:eastAsia="Times New Roman"/>
          <w:b/>
        </w:rPr>
        <w:t>B</w:t>
      </w:r>
      <w:r w:rsidR="008174B8" w:rsidRPr="00434B06">
        <w:rPr>
          <w:rFonts w:eastAsia="Times New Roman"/>
          <w:b/>
        </w:rPr>
        <w:t xml:space="preserve">arragens </w:t>
      </w:r>
      <w:r w:rsidRPr="00434B06">
        <w:rPr>
          <w:rFonts w:eastAsia="Times New Roman"/>
          <w:b/>
        </w:rPr>
        <w:t xml:space="preserve">de </w:t>
      </w:r>
      <w:r w:rsidR="008174B8" w:rsidRPr="00434B06">
        <w:rPr>
          <w:rFonts w:eastAsia="Times New Roman"/>
          <w:b/>
        </w:rPr>
        <w:t xml:space="preserve">Terra </w:t>
      </w:r>
      <w:r w:rsidRPr="00434B06">
        <w:rPr>
          <w:rFonts w:eastAsia="Times New Roman"/>
          <w:b/>
        </w:rPr>
        <w:t xml:space="preserve">e </w:t>
      </w:r>
      <w:r w:rsidR="008174B8" w:rsidRPr="00434B06">
        <w:rPr>
          <w:rFonts w:eastAsia="Times New Roman"/>
          <w:b/>
        </w:rPr>
        <w:t>Enrocamento</w:t>
      </w:r>
      <w:r w:rsidRPr="005C381E">
        <w:rPr>
          <w:rFonts w:eastAsia="Times New Roman"/>
        </w:rPr>
        <w:t>. São Paulo</w:t>
      </w:r>
      <w:r w:rsidR="005C381E">
        <w:rPr>
          <w:rFonts w:eastAsia="Times New Roman"/>
        </w:rPr>
        <w:t>: Oficina de Textos</w:t>
      </w:r>
      <w:r w:rsidR="00E433ED">
        <w:rPr>
          <w:rFonts w:eastAsia="Times New Roman"/>
        </w:rPr>
        <w:t>, 2012.</w:t>
      </w:r>
    </w:p>
    <w:p w14:paraId="03B0A8EF" w14:textId="1A480DD2" w:rsidR="008209ED" w:rsidRPr="005C381E" w:rsidRDefault="006311D4" w:rsidP="008174B8">
      <w:pPr>
        <w:spacing w:before="120" w:line="240" w:lineRule="auto"/>
        <w:ind w:left="0" w:hanging="2"/>
        <w:rPr>
          <w:rFonts w:eastAsia="Times New Roman"/>
        </w:rPr>
      </w:pPr>
      <w:r w:rsidRPr="005C381E">
        <w:rPr>
          <w:rFonts w:eastAsia="Times New Roman"/>
        </w:rPr>
        <w:t xml:space="preserve">PINTO, Carlos de Sousa. </w:t>
      </w:r>
      <w:r w:rsidR="00BA4CA6">
        <w:rPr>
          <w:rFonts w:eastAsia="Times New Roman"/>
          <w:b/>
        </w:rPr>
        <w:t xml:space="preserve">Curso </w:t>
      </w:r>
      <w:r w:rsidR="008174B8">
        <w:rPr>
          <w:rFonts w:eastAsia="Times New Roman"/>
          <w:b/>
        </w:rPr>
        <w:t xml:space="preserve">Básico </w:t>
      </w:r>
      <w:r w:rsidR="00BA4CA6">
        <w:rPr>
          <w:rFonts w:eastAsia="Times New Roman"/>
          <w:b/>
        </w:rPr>
        <w:t xml:space="preserve">de </w:t>
      </w:r>
      <w:r w:rsidR="008174B8">
        <w:rPr>
          <w:rFonts w:eastAsia="Times New Roman"/>
          <w:b/>
        </w:rPr>
        <w:t>M</w:t>
      </w:r>
      <w:r w:rsidR="008174B8" w:rsidRPr="00434B06">
        <w:rPr>
          <w:rFonts w:eastAsia="Times New Roman"/>
          <w:b/>
        </w:rPr>
        <w:t>e</w:t>
      </w:r>
      <w:r w:rsidR="008174B8">
        <w:rPr>
          <w:rFonts w:eastAsia="Times New Roman"/>
          <w:b/>
        </w:rPr>
        <w:t xml:space="preserve">cânica </w:t>
      </w:r>
      <w:r w:rsidR="00BA4CA6">
        <w:rPr>
          <w:rFonts w:eastAsia="Times New Roman"/>
          <w:b/>
        </w:rPr>
        <w:t xml:space="preserve">dos </w:t>
      </w:r>
      <w:r w:rsidR="008174B8">
        <w:rPr>
          <w:rFonts w:eastAsia="Times New Roman"/>
          <w:b/>
        </w:rPr>
        <w:t>S</w:t>
      </w:r>
      <w:r w:rsidR="008174B8" w:rsidRPr="00434B06">
        <w:rPr>
          <w:rFonts w:eastAsia="Times New Roman"/>
          <w:b/>
        </w:rPr>
        <w:t xml:space="preserve">olos </w:t>
      </w:r>
      <w:r w:rsidR="00B10F25" w:rsidRPr="00434B06">
        <w:rPr>
          <w:rFonts w:eastAsia="Times New Roman"/>
          <w:b/>
        </w:rPr>
        <w:t>em 16 aulas</w:t>
      </w:r>
      <w:r w:rsidR="00B10F25">
        <w:rPr>
          <w:rFonts w:eastAsia="Times New Roman"/>
        </w:rPr>
        <w:t>. 3</w:t>
      </w:r>
      <w:r w:rsidR="008174B8">
        <w:rPr>
          <w:rFonts w:eastAsia="Times New Roman"/>
        </w:rPr>
        <w:t>.</w:t>
      </w:r>
      <w:r w:rsidRPr="005C381E">
        <w:rPr>
          <w:rFonts w:eastAsia="Times New Roman"/>
        </w:rPr>
        <w:t>ed. São Paul</w:t>
      </w:r>
      <w:r w:rsidR="005C381E">
        <w:rPr>
          <w:rFonts w:eastAsia="Times New Roman"/>
        </w:rPr>
        <w:t>o: Oficina de Textos, 2006</w:t>
      </w:r>
      <w:r w:rsidR="00E433ED">
        <w:rPr>
          <w:rFonts w:eastAsia="Times New Roman"/>
        </w:rPr>
        <w:t>.</w:t>
      </w:r>
    </w:p>
    <w:p w14:paraId="2B4D9644" w14:textId="77777777" w:rsidR="008209ED" w:rsidRPr="005C381E" w:rsidRDefault="006311D4" w:rsidP="005C381E">
      <w:pPr>
        <w:spacing w:line="240" w:lineRule="auto"/>
        <w:ind w:left="0" w:hanging="2"/>
        <w:rPr>
          <w:rFonts w:eastAsia="Times New Roman"/>
        </w:rPr>
      </w:pPr>
      <w:r w:rsidRPr="005C381E">
        <w:rPr>
          <w:rFonts w:eastAsia="Times New Roman"/>
        </w:rPr>
        <w:t xml:space="preserve"> </w:t>
      </w:r>
    </w:p>
    <w:p w14:paraId="5A8A8671" w14:textId="77777777" w:rsidR="008209ED" w:rsidRPr="005C381E" w:rsidRDefault="006311D4" w:rsidP="005C381E">
      <w:pPr>
        <w:spacing w:line="240" w:lineRule="auto"/>
        <w:ind w:left="0" w:hanging="2"/>
        <w:rPr>
          <w:rFonts w:eastAsia="Times New Roman"/>
          <w:b/>
        </w:rPr>
      </w:pPr>
      <w:r w:rsidRPr="005C381E">
        <w:rPr>
          <w:rFonts w:eastAsia="Times New Roman"/>
          <w:b/>
        </w:rPr>
        <w:t>Bibliografia complementar</w:t>
      </w:r>
    </w:p>
    <w:p w14:paraId="0F5491CB" w14:textId="77777777" w:rsidR="005C381E" w:rsidRDefault="005C381E" w:rsidP="005C381E">
      <w:pPr>
        <w:spacing w:line="240" w:lineRule="auto"/>
        <w:ind w:left="0" w:hanging="2"/>
        <w:rPr>
          <w:rFonts w:eastAsia="Times New Roman"/>
        </w:rPr>
      </w:pPr>
    </w:p>
    <w:p w14:paraId="3A69CC13" w14:textId="2DC1E6DD" w:rsidR="008209ED" w:rsidRPr="005C381E" w:rsidRDefault="006311D4" w:rsidP="008174B8">
      <w:pPr>
        <w:spacing w:before="120" w:line="240" w:lineRule="auto"/>
        <w:ind w:left="0" w:hanging="2"/>
        <w:rPr>
          <w:rFonts w:eastAsia="Times New Roman"/>
        </w:rPr>
      </w:pPr>
      <w:r w:rsidRPr="005C381E">
        <w:rPr>
          <w:rFonts w:eastAsia="Times New Roman"/>
        </w:rPr>
        <w:t xml:space="preserve">CAPUTO, Homero P. </w:t>
      </w:r>
      <w:r w:rsidR="00BA4CA6">
        <w:rPr>
          <w:rFonts w:eastAsia="Times New Roman"/>
          <w:b/>
        </w:rPr>
        <w:t xml:space="preserve">Mecânica dos </w:t>
      </w:r>
      <w:r w:rsidR="008174B8">
        <w:rPr>
          <w:rFonts w:eastAsia="Times New Roman"/>
          <w:b/>
        </w:rPr>
        <w:t>S</w:t>
      </w:r>
      <w:r w:rsidR="008174B8" w:rsidRPr="00434B06">
        <w:rPr>
          <w:rFonts w:eastAsia="Times New Roman"/>
          <w:b/>
        </w:rPr>
        <w:t xml:space="preserve">olos </w:t>
      </w:r>
      <w:r w:rsidRPr="00434B06">
        <w:rPr>
          <w:rFonts w:eastAsia="Times New Roman"/>
          <w:b/>
        </w:rPr>
        <w:t xml:space="preserve">e suas </w:t>
      </w:r>
      <w:r w:rsidR="008174B8" w:rsidRPr="00434B06">
        <w:rPr>
          <w:rFonts w:eastAsia="Times New Roman"/>
          <w:b/>
        </w:rPr>
        <w:t>Aplicações</w:t>
      </w:r>
      <w:r w:rsidRPr="005C381E">
        <w:rPr>
          <w:rFonts w:eastAsia="Times New Roman"/>
        </w:rPr>
        <w:t xml:space="preserve">. </w:t>
      </w:r>
      <w:r w:rsidR="00434B06">
        <w:rPr>
          <w:rFonts w:eastAsia="Times New Roman"/>
        </w:rPr>
        <w:t>Rio de Janeiro: LTC, 1981</w:t>
      </w:r>
      <w:r w:rsidR="00E433ED">
        <w:rPr>
          <w:rFonts w:eastAsia="Times New Roman"/>
        </w:rPr>
        <w:t>.</w:t>
      </w:r>
      <w:r w:rsidR="008174B8" w:rsidRPr="008174B8">
        <w:rPr>
          <w:rFonts w:eastAsia="Times New Roman"/>
        </w:rPr>
        <w:t xml:space="preserve"> </w:t>
      </w:r>
      <w:r w:rsidR="008174B8" w:rsidRPr="005C381E">
        <w:rPr>
          <w:rFonts w:eastAsia="Times New Roman"/>
        </w:rPr>
        <w:t>v. 1</w:t>
      </w:r>
      <w:r w:rsidR="008174B8">
        <w:rPr>
          <w:rFonts w:eastAsia="Times New Roman"/>
        </w:rPr>
        <w:t xml:space="preserve"> a 3.</w:t>
      </w:r>
    </w:p>
    <w:p w14:paraId="07C6B8A4" w14:textId="77777777" w:rsidR="008209ED" w:rsidRPr="005C381E" w:rsidRDefault="006311D4" w:rsidP="008174B8">
      <w:pPr>
        <w:spacing w:before="120" w:line="240" w:lineRule="auto"/>
        <w:ind w:left="0" w:hanging="2"/>
        <w:rPr>
          <w:rFonts w:eastAsia="Times New Roman"/>
        </w:rPr>
      </w:pPr>
      <w:r w:rsidRPr="005C381E">
        <w:rPr>
          <w:rFonts w:eastAsia="Times New Roman"/>
        </w:rPr>
        <w:t xml:space="preserve">VARGAS, M. </w:t>
      </w:r>
      <w:r w:rsidR="00BA4CA6">
        <w:rPr>
          <w:rFonts w:eastAsia="Times New Roman"/>
          <w:b/>
        </w:rPr>
        <w:t>Introdução à Mecânica dos s</w:t>
      </w:r>
      <w:r w:rsidRPr="00434B06">
        <w:rPr>
          <w:rFonts w:eastAsia="Times New Roman"/>
          <w:b/>
        </w:rPr>
        <w:t>olos</w:t>
      </w:r>
      <w:r w:rsidRPr="005C381E">
        <w:rPr>
          <w:rFonts w:eastAsia="Times New Roman"/>
        </w:rPr>
        <w:t xml:space="preserve">. São Paulo: McGraw Hill, </w:t>
      </w:r>
      <w:r w:rsidR="00434B06">
        <w:rPr>
          <w:rFonts w:eastAsia="Times New Roman"/>
        </w:rPr>
        <w:t>1981</w:t>
      </w:r>
      <w:r w:rsidR="00E433ED">
        <w:rPr>
          <w:rFonts w:eastAsia="Times New Roman"/>
        </w:rPr>
        <w:t>.</w:t>
      </w:r>
    </w:p>
    <w:p w14:paraId="6DA626D8" w14:textId="25F7E739" w:rsidR="008209ED" w:rsidRPr="005C381E" w:rsidRDefault="006311D4" w:rsidP="008174B8">
      <w:pPr>
        <w:spacing w:before="120" w:line="240" w:lineRule="auto"/>
        <w:ind w:left="0" w:hanging="2"/>
        <w:rPr>
          <w:rFonts w:eastAsia="Times New Roman"/>
        </w:rPr>
      </w:pPr>
      <w:r w:rsidRPr="005C381E">
        <w:rPr>
          <w:rFonts w:eastAsia="Times New Roman"/>
        </w:rPr>
        <w:t xml:space="preserve">SCHNAID, Fernando. </w:t>
      </w:r>
      <w:r w:rsidRPr="00434B06">
        <w:rPr>
          <w:rFonts w:eastAsia="Times New Roman"/>
          <w:b/>
        </w:rPr>
        <w:t>Ensaio</w:t>
      </w:r>
      <w:r w:rsidR="00BA4CA6">
        <w:rPr>
          <w:rFonts w:eastAsia="Times New Roman"/>
          <w:b/>
        </w:rPr>
        <w:t xml:space="preserve">s de </w:t>
      </w:r>
      <w:r w:rsidR="008174B8">
        <w:rPr>
          <w:rFonts w:eastAsia="Times New Roman"/>
          <w:b/>
        </w:rPr>
        <w:t xml:space="preserve">Campo </w:t>
      </w:r>
      <w:r w:rsidR="00BA4CA6">
        <w:rPr>
          <w:rFonts w:eastAsia="Times New Roman"/>
          <w:b/>
        </w:rPr>
        <w:t xml:space="preserve">e suas </w:t>
      </w:r>
      <w:r w:rsidR="008174B8">
        <w:rPr>
          <w:rFonts w:eastAsia="Times New Roman"/>
          <w:b/>
        </w:rPr>
        <w:t xml:space="preserve">Aplicações </w:t>
      </w:r>
      <w:r w:rsidR="00BA4CA6">
        <w:rPr>
          <w:rFonts w:eastAsia="Times New Roman"/>
          <w:b/>
        </w:rPr>
        <w:t xml:space="preserve">à </w:t>
      </w:r>
      <w:r w:rsidR="008174B8">
        <w:rPr>
          <w:rFonts w:eastAsia="Times New Roman"/>
          <w:b/>
        </w:rPr>
        <w:t>E</w:t>
      </w:r>
      <w:r w:rsidR="008174B8" w:rsidRPr="00434B06">
        <w:rPr>
          <w:rFonts w:eastAsia="Times New Roman"/>
          <w:b/>
        </w:rPr>
        <w:t xml:space="preserve">ngenharia </w:t>
      </w:r>
      <w:r w:rsidRPr="00434B06">
        <w:rPr>
          <w:rFonts w:eastAsia="Times New Roman"/>
          <w:b/>
        </w:rPr>
        <w:t xml:space="preserve">de </w:t>
      </w:r>
      <w:r w:rsidR="008174B8">
        <w:rPr>
          <w:rFonts w:eastAsia="Times New Roman"/>
          <w:b/>
        </w:rPr>
        <w:t>F</w:t>
      </w:r>
      <w:r w:rsidR="008174B8" w:rsidRPr="00434B06">
        <w:rPr>
          <w:rFonts w:eastAsia="Times New Roman"/>
          <w:b/>
        </w:rPr>
        <w:t>undações</w:t>
      </w:r>
      <w:r w:rsidRPr="005C381E">
        <w:rPr>
          <w:rFonts w:eastAsia="Times New Roman"/>
        </w:rPr>
        <w:t>. São Paulo:</w:t>
      </w:r>
      <w:r w:rsidR="00B10F25">
        <w:rPr>
          <w:rFonts w:eastAsia="Times New Roman"/>
        </w:rPr>
        <w:t xml:space="preserve"> Oficina de textos</w:t>
      </w:r>
      <w:r w:rsidR="008174B8">
        <w:rPr>
          <w:rFonts w:eastAsia="Times New Roman"/>
        </w:rPr>
        <w:t>.</w:t>
      </w:r>
      <w:r w:rsidR="00B10F25">
        <w:rPr>
          <w:rFonts w:eastAsia="Times New Roman"/>
        </w:rPr>
        <w:t xml:space="preserve"> 2000</w:t>
      </w:r>
      <w:r w:rsidR="00E433ED">
        <w:rPr>
          <w:rFonts w:eastAsia="Times New Roman"/>
        </w:rPr>
        <w:t>.</w:t>
      </w:r>
    </w:p>
    <w:p w14:paraId="1A2D204F" w14:textId="77777777" w:rsidR="008209ED" w:rsidRPr="005C381E" w:rsidRDefault="008209ED" w:rsidP="005C38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</w:rPr>
      </w:pPr>
    </w:p>
    <w:sectPr w:rsidR="008209ED" w:rsidRPr="005C381E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ADB18" w14:textId="77777777" w:rsidR="00812A2C" w:rsidRDefault="00812A2C">
      <w:pPr>
        <w:spacing w:line="240" w:lineRule="auto"/>
        <w:ind w:left="0" w:hanging="2"/>
      </w:pPr>
      <w:r>
        <w:separator/>
      </w:r>
    </w:p>
  </w:endnote>
  <w:endnote w:type="continuationSeparator" w:id="0">
    <w:p w14:paraId="5220FC08" w14:textId="77777777" w:rsidR="00812A2C" w:rsidRDefault="00812A2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92922" w14:textId="77777777" w:rsidR="00812A2C" w:rsidRDefault="00812A2C">
      <w:pPr>
        <w:spacing w:line="240" w:lineRule="auto"/>
        <w:ind w:left="0" w:hanging="2"/>
      </w:pPr>
      <w:r>
        <w:separator/>
      </w:r>
    </w:p>
  </w:footnote>
  <w:footnote w:type="continuationSeparator" w:id="0">
    <w:p w14:paraId="43CC7F72" w14:textId="77777777" w:rsidR="00812A2C" w:rsidRDefault="00812A2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855C3" w14:textId="77777777" w:rsidR="008209ED" w:rsidRDefault="006311D4">
    <w:pPr>
      <w:ind w:left="0" w:hanging="2"/>
      <w:jc w:val="center"/>
    </w:pPr>
    <w:r>
      <w:rPr>
        <w:noProof/>
      </w:rPr>
      <w:drawing>
        <wp:inline distT="0" distB="0" distL="114300" distR="114300" wp14:anchorId="4604F474" wp14:editId="4722E6DF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B7EC778" w14:textId="77777777" w:rsidR="008209ED" w:rsidRDefault="008209ED">
    <w:pPr>
      <w:jc w:val="center"/>
      <w:rPr>
        <w:sz w:val="6"/>
        <w:szCs w:val="6"/>
      </w:rPr>
    </w:pPr>
  </w:p>
  <w:p w14:paraId="29B73830" w14:textId="77777777" w:rsidR="008209ED" w:rsidRDefault="006311D4">
    <w:pPr>
      <w:ind w:left="0" w:hanging="2"/>
      <w:jc w:val="center"/>
    </w:pPr>
    <w:r>
      <w:t>Serviço Público Federal</w:t>
    </w:r>
  </w:p>
  <w:p w14:paraId="74F34AFF" w14:textId="77777777" w:rsidR="008209ED" w:rsidRDefault="006311D4">
    <w:pPr>
      <w:ind w:left="0" w:hanging="2"/>
      <w:jc w:val="center"/>
    </w:pPr>
    <w:r>
      <w:t>Instituto Federal de Educação, Ciência e Tecnologia Sul-rio-grandense</w:t>
    </w:r>
  </w:p>
  <w:p w14:paraId="3491165E" w14:textId="77777777" w:rsidR="008209ED" w:rsidRDefault="006311D4">
    <w:pPr>
      <w:ind w:left="0" w:hanging="2"/>
      <w:jc w:val="center"/>
    </w:pPr>
    <w:r>
      <w:t>Pró-Reitoria de Ensino</w:t>
    </w:r>
  </w:p>
  <w:p w14:paraId="3D13E632" w14:textId="77777777" w:rsidR="008209ED" w:rsidRDefault="008209ED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5D56A1"/>
    <w:multiLevelType w:val="multilevel"/>
    <w:tmpl w:val="476A1314"/>
    <w:lvl w:ilvl="0">
      <w:start w:val="1"/>
      <w:numFmt w:val="decimal"/>
      <w:lvlText w:val="%1"/>
      <w:lvlJc w:val="left"/>
      <w:pPr>
        <w:ind w:left="405" w:hanging="405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405" w:hanging="40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9ED"/>
    <w:rsid w:val="0000154F"/>
    <w:rsid w:val="002B3582"/>
    <w:rsid w:val="003424ED"/>
    <w:rsid w:val="00434B06"/>
    <w:rsid w:val="004A3C34"/>
    <w:rsid w:val="00500008"/>
    <w:rsid w:val="00503487"/>
    <w:rsid w:val="005C381E"/>
    <w:rsid w:val="005E21ED"/>
    <w:rsid w:val="006311D4"/>
    <w:rsid w:val="006C4A1F"/>
    <w:rsid w:val="00812A2C"/>
    <w:rsid w:val="008174B8"/>
    <w:rsid w:val="008209ED"/>
    <w:rsid w:val="00A1249B"/>
    <w:rsid w:val="00B10F25"/>
    <w:rsid w:val="00B44075"/>
    <w:rsid w:val="00B66A4B"/>
    <w:rsid w:val="00BA4CA6"/>
    <w:rsid w:val="00C54781"/>
    <w:rsid w:val="00DA21B1"/>
    <w:rsid w:val="00DA2F6D"/>
    <w:rsid w:val="00E433ED"/>
    <w:rsid w:val="00EE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5C5E4"/>
  <w15:docId w15:val="{168618B9-2B4A-4061-8222-188B7C3B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oBGQl551Jm1c2V7rqfaWjFGuow==">AMUW2mWBXXIRo51ugTLqWpOjYZCl/cTFfqiq9W0XzLRLG0IZZM0jcZwFy0AD75yjDSmCwBQbOQB73ep413aWdK1oEfPujK2AoQYHM384HXHe+BBRtfbp2DE=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461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17</cp:revision>
  <dcterms:created xsi:type="dcterms:W3CDTF">2020-09-27T23:31:00Z</dcterms:created>
  <dcterms:modified xsi:type="dcterms:W3CDTF">2021-08-31T04:42:00Z</dcterms:modified>
</cp:coreProperties>
</file>